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Верховажского района </w:t>
      </w:r>
      <w:r>
        <w:rPr>
          <w:rFonts w:ascii="Times New Roman" w:hAnsi="Times New Roman"/>
          <w:sz w:val="28"/>
        </w:rPr>
        <w:t xml:space="preserve"> в суд направлено </w:t>
      </w:r>
      <w:r>
        <w:rPr>
          <w:rFonts w:ascii="Times New Roman" w:hAnsi="Times New Roman"/>
          <w:sz w:val="28"/>
        </w:rPr>
        <w:t>уголовное дело по обвинению ранее судимого мужчины, 1987 года рождения, в совершении преступления, предусмотренного частью 2 статьи 264.1 УК РФ (управление автомобилем лицом, находящимся в состоянии опьянения, имеющим судимость за совершение в состоянии опьянения преступления, предусмотренного статьей 264.1 УК РФ).</w:t>
      </w:r>
    </w:p>
    <w:p w14:paraId="02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Органами предварительного расследования установлено, что </w:t>
      </w:r>
      <w:r>
        <w:rPr>
          <w:rFonts w:ascii="Times New Roman" w:hAnsi="Times New Roman"/>
          <w:sz w:val="28"/>
        </w:rPr>
        <w:t>обвиняемый, достоверно зная, что имеет непогашенную судимость за совершения преступления, предусмотренного частью 2 статьи 264.1 УК РФ, должных выводов для себя не сделал, осознавая  противоправность своих действий, ставя под угрозу безопасность дорожного движения, 01.11.2025 около 23 часов 14 минут находясь в состоянии опьянения умышленно на территории Верховажского муниципального округа Вологодской области осуществил управление автомобилем марки «ВАЗ-21101</w:t>
      </w:r>
      <w:r>
        <w:rPr>
          <w:rFonts w:ascii="Times New Roman" w:hAnsi="Times New Roman"/>
          <w:sz w:val="28"/>
        </w:rPr>
        <w:t>»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, был остановлен </w:t>
      </w:r>
      <w:r>
        <w:rPr>
          <w:rFonts w:ascii="Times New Roman" w:hAnsi="Times New Roman"/>
          <w:sz w:val="28"/>
        </w:rPr>
        <w:t>сотрудниками ДПС группы ДПС Госавтоинспекции МО МВД России «Верховажский», после чего отстранен от управления транспортным средством.</w:t>
      </w:r>
    </w:p>
    <w:p w14:paraId="03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Уголовное дело направлено в </w:t>
      </w:r>
      <w:r>
        <w:rPr>
          <w:rFonts w:ascii="Times New Roman" w:hAnsi="Times New Roman"/>
          <w:sz w:val="28"/>
        </w:rPr>
        <w:t>Верховажский районный суд</w:t>
      </w:r>
      <w:r>
        <w:rPr>
          <w:rFonts w:ascii="Times New Roman" w:hAnsi="Times New Roman"/>
          <w:sz w:val="28"/>
        </w:rPr>
        <w:t xml:space="preserve"> для рассмотрения по существу.</w:t>
      </w:r>
    </w:p>
    <w:p w14:paraId="04000000">
      <w:pPr>
        <w:widowControl w:val="1"/>
        <w:spacing w:afterAutospacing="on" w:beforeAutospacing="on" w:line="240" w:lineRule="auto"/>
        <w:ind/>
        <w:jc w:val="both"/>
        <w:rPr>
          <w:rFonts w:ascii="Times New Roman" w:hAnsi="Times New Roman"/>
          <w:sz w:val="28"/>
        </w:rPr>
      </w:pPr>
    </w:p>
    <w:p w14:paraId="05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2026-03-30T09:19:48Z</dcterms:created>
  <dcterms:modified xsi:type="dcterms:W3CDTF">2026-03-30T09:23:48Z</dcterms:modified>
</cp:coreProperties>
</file>